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9639" w:leader="dot"/>
        </w:tabs>
        <w:spacing w:lineRule="auto" w:line="240" w:before="0" w:after="0"/>
        <w:jc w:val="center"/>
        <w:rPr>
          <w:rFonts w:ascii="Arial" w:hAnsi="Arial" w:eastAsia="MS Mincho;ＭＳ 明朝" w:cs="Arial"/>
          <w:i/>
          <w:i/>
          <w:iCs/>
          <w:sz w:val="2"/>
          <w:szCs w:val="2"/>
          <w:lang w:val="en-US" w:eastAsia="it-IT"/>
        </w:rPr>
      </w:pPr>
      <w:r>
        <w:rPr>
          <w:rFonts w:eastAsia="MS Mincho;ＭＳ 明朝" w:cs="Arial" w:ascii="Arial" w:hAnsi="Arial"/>
          <w:i/>
          <w:iCs/>
          <w:sz w:val="2"/>
          <w:szCs w:val="2"/>
          <w:lang w:val="en-US" w:eastAsia="it-IT"/>
        </w:rPr>
      </w:r>
      <w:r>
        <mc:AlternateContent>
          <mc:Choice Requires="wps">
            <w:drawing>
              <wp:anchor behindDoc="0" distT="45720" distB="45720" distL="114935" distR="114935" simplePos="0" locked="0" layoutInCell="1" allowOverlap="1" relativeHeight="4">
                <wp:simplePos x="0" y="0"/>
                <wp:positionH relativeFrom="column">
                  <wp:posOffset>5249545</wp:posOffset>
                </wp:positionH>
                <wp:positionV relativeFrom="paragraph">
                  <wp:posOffset>-3175</wp:posOffset>
                </wp:positionV>
                <wp:extent cx="864870" cy="8572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857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80" w:after="20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Marca da bollo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br/>
                              <w:t>............... €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68.1pt;height:67.5pt;mso-wrap-distance-left:9.05pt;mso-wrap-distance-right:9.05pt;mso-wrap-distance-top:3.6pt;mso-wrap-distance-bottom:3.6pt;margin-top:-0.25pt;mso-position-vertical-relative:text;margin-left:413.35pt;mso-position-horizontal-relative:text">
                <v:textbox>
                  <w:txbxContent>
                    <w:p>
                      <w:pPr>
                        <w:pStyle w:val="Normal"/>
                        <w:spacing w:before="180" w:after="20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0"/>
                          <w:szCs w:val="20"/>
                        </w:rPr>
                        <w:t>Marca da bollo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br/>
                        <w:t>............... 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right" w:pos="9639" w:leader="dot"/>
        </w:tabs>
        <w:spacing w:lineRule="auto" w:line="240" w:before="0" w:after="0"/>
        <w:jc w:val="center"/>
        <w:rPr>
          <w:rFonts w:ascii="Arial" w:hAnsi="Arial" w:eastAsia="MS Mincho;ＭＳ 明朝" w:cs="Arial"/>
          <w:i/>
          <w:i/>
          <w:iCs/>
          <w:sz w:val="32"/>
          <w:szCs w:val="20"/>
          <w:lang w:eastAsia="it-IT"/>
        </w:rPr>
      </w:pPr>
      <w:r>
        <w:rPr>
          <w:rFonts w:eastAsia="MS Mincho;ＭＳ 明朝" w:cs="Arial" w:ascii="Arial" w:hAnsi="Arial"/>
          <w:i/>
          <w:iCs/>
          <w:sz w:val="32"/>
          <w:szCs w:val="20"/>
          <w:lang w:eastAsia="it-IT"/>
        </w:rPr>
        <w:t>Comune di ................................................................</w:t>
      </w:r>
    </w:p>
    <w:p>
      <w:pPr>
        <w:pStyle w:val="Normal"/>
        <w:tabs>
          <w:tab w:val="right" w:pos="1843" w:leader="dot"/>
        </w:tabs>
        <w:spacing w:lineRule="auto" w:line="240" w:before="240" w:after="0"/>
        <w:jc w:val="center"/>
        <w:rPr>
          <w:rFonts w:ascii="Arial" w:hAnsi="Arial" w:eastAsia="MS Mincho;ＭＳ 明朝" w:cs="Arial"/>
          <w:i/>
          <w:i/>
          <w:iCs/>
          <w:sz w:val="32"/>
          <w:szCs w:val="20"/>
          <w:lang w:eastAsia="it-IT"/>
        </w:rPr>
      </w:pPr>
      <w:r>
        <w:rPr>
          <w:rFonts w:eastAsia="MS Mincho;ＭＳ 明朝" w:cs="Arial" w:ascii="Arial" w:hAnsi="Arial"/>
          <w:i/>
          <w:iCs/>
          <w:sz w:val="32"/>
          <w:szCs w:val="20"/>
          <w:lang w:eastAsia="it-IT"/>
        </w:rPr>
        <w:t>Provincia di ..........................................</w:t>
      </w:r>
    </w:p>
    <w:p>
      <w:pPr>
        <w:pStyle w:val="Normal"/>
        <w:widowControl w:val="false"/>
        <w:autoSpaceDE w:val="false"/>
        <w:spacing w:lineRule="auto" w:line="360" w:before="240" w:after="240"/>
        <w:jc w:val="center"/>
        <w:rPr>
          <w:rFonts w:cs="Arial"/>
        </w:rPr>
      </w:pPr>
      <w:r>
        <w:rPr>
          <w:rFonts w:eastAsia="Times New Roman" w:cs="Arial" w:ascii="Arial" w:hAnsi="Arial"/>
          <w:b/>
          <w:bCs/>
          <w:sz w:val="32"/>
          <w:szCs w:val="32"/>
          <w:lang w:eastAsia="it-IT"/>
        </w:rPr>
        <w:t>Settore/Servizio/Ufficio ................</w:t>
      </w:r>
    </w:p>
    <w:tbl>
      <w:tblPr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19"/>
        <w:gridCol w:w="7740"/>
      </w:tblGrid>
      <w:tr>
        <w:trPr>
          <w:trHeight w:val="865" w:hRule="atLeast"/>
          <w:cantSplit w:val="true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lineRule="auto" w:line="360" w:before="120" w:after="120"/>
              <w:rPr>
                <w:rFonts w:ascii="Arial" w:hAnsi="Arial" w:eastAsia="Times New Roman" w:cs="Arial"/>
                <w:i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N. ...........................</w:t>
            </w:r>
          </w:p>
          <w:p>
            <w:pPr>
              <w:pStyle w:val="Normal"/>
              <w:spacing w:lineRule="auto" w:line="256" w:before="120" w:after="12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Data ...../...../...........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Licenza ai sensi degli artt. 68 e autorizzazione ai sensi dell’art. 80 del TULPS (R.D. N. 773/1931</w:t>
            </w:r>
          </w:p>
        </w:tc>
      </w:tr>
    </w:tbl>
    <w:p>
      <w:pPr>
        <w:pStyle w:val="Normal"/>
        <w:spacing w:lineRule="auto" w:line="360" w:before="240" w:after="240"/>
        <w:jc w:val="center"/>
        <w:rPr>
          <w:rFonts w:ascii="Arial" w:hAnsi="Arial" w:eastAsia="Times New Roman" w:cs="Arial"/>
          <w:b/>
          <w:b/>
          <w:sz w:val="24"/>
          <w:szCs w:val="20"/>
          <w:lang w:eastAsia="it-IT"/>
        </w:rPr>
      </w:pPr>
      <w:r>
        <w:rPr>
          <w:rFonts w:eastAsia="Times New Roman" w:cs="Arial" w:ascii="Arial" w:hAnsi="Arial"/>
          <w:b/>
          <w:sz w:val="24"/>
          <w:szCs w:val="20"/>
          <w:lang w:val="en-US" w:eastAsia="en-US"/>
        </w:rPr>
        <w:t>Il Responsabile del Servizio</w:t>
      </w:r>
    </w:p>
    <w:p>
      <w:pPr>
        <w:pStyle w:val="Normal"/>
        <w:tabs>
          <w:tab w:val="left" w:pos="5387" w:leader="none"/>
        </w:tabs>
        <w:spacing w:lineRule="auto" w:line="360" w:before="120" w:after="120"/>
        <w:jc w:val="right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Spett.le ..............................................................</w:t>
      </w:r>
    </w:p>
    <w:p>
      <w:pPr>
        <w:pStyle w:val="Normal"/>
        <w:tabs>
          <w:tab w:val="left" w:pos="5387" w:leader="none"/>
        </w:tabs>
        <w:spacing w:lineRule="auto" w:line="360" w:before="120" w:after="120"/>
        <w:jc w:val="right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Str./Via/P.za .......................................... n. ......</w:t>
      </w:r>
    </w:p>
    <w:p>
      <w:pPr>
        <w:pStyle w:val="Normal"/>
        <w:tabs>
          <w:tab w:val="left" w:pos="5387" w:leader="none"/>
        </w:tabs>
        <w:spacing w:lineRule="auto" w:line="360" w:before="120" w:after="120"/>
        <w:jc w:val="right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.......................................... (......) CAP ..............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240" w:after="240"/>
        <w:ind w:firstLine="284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Visti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641" w:hanging="284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l’istanza di rilascio della licenza di agibilità ex art. 80 del Tulps e di autorizzazione ex art. 68 del Tulps presentata dal Sig. ................................in data ....../....../............ prot. n. ............;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641" w:hanging="284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la relazione tecnica descrittiva dei locali/aree ed impianti allegata alla predetta istanza;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714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gli artt. 8, 9, 68, 69 e 80 del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Testo Unico delle Leggi di pubblica sicurezza di cui al R.D. n. 773/1931;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714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l’art. 141-bis, c.2 del Regolamento per l’esecuzione del Testo Unico delle Leggi di pubblica sicurezza di cui al R.D. n. 635/1940;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val="en-US" w:eastAsia="it-IT"/>
        </w:rPr>
      </w:pPr>
      <w:r>
        <w:rPr>
          <w:rFonts w:eastAsia="Times New Roman" w:cs="Arial" w:ascii="Arial" w:hAnsi="Arial"/>
          <w:bCs/>
          <w:sz w:val="20"/>
          <w:szCs w:val="20"/>
          <w:lang w:val="en-US" w:eastAsia="it-IT"/>
        </w:rPr>
        <w:t>l’art. 8, L. n. 447/1995;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D.M. 18 marzo 1996 e s.m.i. “</w:t>
      </w:r>
      <w:r>
        <w:rPr>
          <w:rFonts w:eastAsia="Times New Roman" w:cs="Arial" w:ascii="Arial" w:hAnsi="Arial"/>
          <w:bCs/>
          <w:i/>
          <w:sz w:val="20"/>
          <w:szCs w:val="20"/>
          <w:lang w:eastAsia="it-IT"/>
        </w:rPr>
        <w:t>Norme di sicurezza per la costruzione e l'esercizio degli impianti sportivi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”;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D.M. 19 Agosto 1996 e s.m.i. “</w:t>
      </w:r>
      <w:r>
        <w:rPr>
          <w:rFonts w:eastAsia="Times New Roman" w:cs="Arial" w:ascii="Arial" w:hAnsi="Arial"/>
          <w:bCs/>
          <w:i/>
          <w:sz w:val="20"/>
          <w:szCs w:val="20"/>
          <w:lang w:eastAsia="it-IT"/>
        </w:rPr>
        <w:t>Approvazione della regola tecnica di prevenzione incendi per la progettazione, costruzione ed esercizio dei locali di intrattenimento e di pubblico spettacolo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”;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bookmarkStart w:id="0" w:name="inizio"/>
      <w:r>
        <w:rPr>
          <w:rFonts w:eastAsia="Times New Roman" w:cs="Arial" w:ascii="Arial" w:hAnsi="Arial"/>
          <w:bCs/>
          <w:sz w:val="20"/>
          <w:szCs w:val="20"/>
          <w:lang w:eastAsia="it-IT"/>
        </w:rPr>
        <w:t>il D.P.R. 1 agosto 2011, n. 151</w:t>
      </w:r>
      <w:bookmarkEnd w:id="0"/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“</w:t>
      </w:r>
      <w:r>
        <w:rPr>
          <w:rFonts w:eastAsia="Times New Roman" w:cs="Arial" w:ascii="Arial" w:hAnsi="Arial"/>
          <w:bCs/>
          <w:i/>
          <w:sz w:val="20"/>
          <w:szCs w:val="20"/>
          <w:lang w:eastAsia="it-IT"/>
        </w:rPr>
        <w:t>Regolamento recante semplificazione della disciplina dei procedimenti relativi alla prevenzione degli incendi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”, attività n. 65;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l’art. 4 e l’allegato B del D.P.R. n. 227/2011;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val="en-US" w:eastAsia="it-IT"/>
        </w:rPr>
        <w:t>il D.P.R. n. 59/2013;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l’art. 19 del D.P.R. 24/07/1977 n.616;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D.Lgs. n. 159/2011;</w:t>
      </w:r>
    </w:p>
    <w:p>
      <w:pPr>
        <w:pStyle w:val="Normal"/>
        <w:numPr>
          <w:ilvl w:val="0"/>
          <w:numId w:val="4"/>
        </w:numPr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la documentazione agli atti;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D.Lgs. n. 267 del 18/08/2000;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 Decreto sindacale di nomina del dirigente pro tempore;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firstLine="284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Tenuto conto</w:t>
      </w:r>
      <w:r>
        <w:rPr>
          <w:rFonts w:eastAsia="Times New Roman" w:cs="Arial" w:ascii="Arial" w:hAnsi="Arial"/>
          <w:sz w:val="20"/>
          <w:szCs w:val="20"/>
          <w:lang w:eastAsia="it-IT"/>
        </w:rPr>
        <w:t>:</w:t>
      </w:r>
    </w:p>
    <w:p>
      <w:pPr>
        <w:pStyle w:val="Normal"/>
        <w:numPr>
          <w:ilvl w:val="0"/>
          <w:numId w:val="2"/>
        </w:numPr>
        <w:spacing w:before="120" w:after="120"/>
        <w:ind w:left="77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del verbale prot. n. ........... in data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della seduta della Commissione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Comunale/Provinciale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di Vigilanza sui Locali di Pubblico Spettacolo, trasmesso al Comune di ................................ con nota prot.n. ................ del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>;</w:t>
      </w:r>
    </w:p>
    <w:p>
      <w:pPr>
        <w:pStyle w:val="Normal"/>
        <w:numPr>
          <w:ilvl w:val="0"/>
          <w:numId w:val="2"/>
        </w:numPr>
        <w:spacing w:before="120" w:after="120"/>
        <w:ind w:left="77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della nota prot. n. ................ del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trasmessa dal Comando Provinciale Vigili del Fuoco di ................................, attestante la conclusione favorevole del procedimento di controllo della SCIA antincendio prot. n. .............. del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>;</w:t>
      </w:r>
    </w:p>
    <w:p>
      <w:pPr>
        <w:pStyle w:val="Normal"/>
        <w:spacing w:lineRule="auto" w:line="240" w:before="120" w:after="120"/>
        <w:ind w:firstLine="284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Ravvisata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la sussistenza dei presupposti, requisiti e condizioni prescritte dalle disposizioni generali e settoriali vigenti ai fini del rilascio dei titoli abilitativi di cui all’oggetto;</w:t>
      </w:r>
    </w:p>
    <w:p>
      <w:pPr>
        <w:pStyle w:val="Normal"/>
        <w:tabs>
          <w:tab w:val="left" w:pos="780" w:leader="none"/>
        </w:tabs>
        <w:spacing w:lineRule="auto" w:line="240" w:before="240" w:after="240"/>
        <w:jc w:val="center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RILASCIA</w:t>
      </w:r>
    </w:p>
    <w:p>
      <w:pPr>
        <w:pStyle w:val="Normal"/>
        <w:autoSpaceDE w:val="fals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al Sig. ......................................................., nato a ................................................................ il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residente a .................................................................................... in Str./Via/P.za ................................ n. ......, codice fiscale .../.../.../.../.../.../.../.../.../.../.../.., in qualità di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titolare/legale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rappresentante della ditta .................................. con sede legale in ........................................... Str./Via/P.za .............................. n. ......,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licenza di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agibilità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ai sensi dell’art.80 del R.D. n.773/1931 (TULPS) per la seguente tipologia di attività: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spettacoli musicali;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rappresentazioni teatrali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rappresentazioni cinematografiche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altro .................................................................., presso l’impianto denominato “......................................................”, sito in .........................................................., Str./Via/P.za ................................................................... n......., per una capienza di n. ................ spettatori;</w:t>
      </w:r>
    </w:p>
    <w:p>
      <w:pPr>
        <w:pStyle w:val="Normal"/>
        <w:tabs>
          <w:tab w:val="left" w:pos="780" w:leader="none"/>
        </w:tabs>
        <w:spacing w:lineRule="auto" w:line="240" w:before="240" w:after="240"/>
        <w:jc w:val="center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AUTORIZZA</w:t>
      </w:r>
    </w:p>
    <w:p>
      <w:pPr>
        <w:pStyle w:val="Normal"/>
        <w:spacing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il Sig. ........................................................, nato a ................................................................ il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, residente a ................................................. in Str./Via/P.za ............................................................... n. .........., codice fiscale .../.../.../.../.../.../.../.../.../.../.../..., in qualità di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titolare/legale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rappresentante della ditta .............................................................................. con sede legale in .............................................................. Str./Via/P.za ................................................... n. ......,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allo svolgimento del pubblico spettacolo ex art. 68 del Tulps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, all’interno dell’impianto sportivo natatorio sito in ............................................................................, Str./Via/P.za .................................................... n. ......, con capienza superiore ai 200 persone, attenendosi scrupolosamente a quanto stabilito dalla Commissione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Comunale/Provinciale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di Vigilanza sui Locali di Pubblico Spettacolo nella seduta in data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>, per il rilascio del parere di agibilità dell’impianto e il cui verbale costituisce parte integrante del presente provvedimento.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240" w:after="240"/>
        <w:ind w:firstLine="284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Prescrizioni ex art. 9 Tulps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devono essere osservate, oltre a tutte le norme di legge e regolamenti vigenti in materia di impianti sportivi e locali di pubblico spettacolo, le seguenti disposizioni, ai sensi dell’art. 9 del Testo Unico delle Leggi di Pubblica Sicurezza: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le opportune misure atte a salvaguardare la pubblica incolumità;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un idoneo servizio antincendio e di assistenza sanitaria;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l’efficienza tecnica delle attrezzature, che dovranno essere sottoposte a periodici controlli di verifica;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la predisposizione di un servizio in grado di mantenere libere da ogni impedimento le are di deflusso dei partecipanti e spettatori in ogni settore dell’impianto;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la vendita di biglietti d’ingresso in numero non superiore alla capienza massima stabilita dalla Commissione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comunale/provinciale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di vigilanza sui locali di pubblico spettacolo per ogni singolo settore;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(Altro) 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780" w:leader="none"/>
        </w:tabs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La presente licenza è revocabile per motivi di ordine pubblico o di sicurezza in caso di abuso da parte del titolare o per inosservanza delle prescrizioni impartite.</w:t>
      </w:r>
    </w:p>
    <w:p>
      <w:pPr>
        <w:pStyle w:val="Normal"/>
        <w:widowControl w:val="false"/>
        <w:tabs>
          <w:tab w:val="left" w:pos="2410" w:leader="none"/>
        </w:tabs>
        <w:spacing w:lineRule="auto" w:line="240" w:before="240" w:after="240"/>
        <w:jc w:val="both"/>
        <w:rPr/>
      </w:pPr>
      <w:r>
        <w:rPr>
          <w:rFonts w:eastAsia="Arial" w:cs="Arial" w:ascii="Arial" w:hAnsi="Arial"/>
          <w:color w:val="000000"/>
          <w:sz w:val="20"/>
          <w:szCs w:val="20"/>
          <w:lang w:eastAsia="it-IT"/>
        </w:rPr>
        <w:t xml:space="preserve">Data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</w:p>
    <w:p>
      <w:pPr>
        <w:pStyle w:val="Normal"/>
        <w:spacing w:lineRule="auto" w:line="240" w:before="240" w:after="240"/>
        <w:ind w:left="5670" w:hanging="0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2686050</wp:posOffset>
                </wp:positionH>
                <wp:positionV relativeFrom="paragraph">
                  <wp:posOffset>-64770</wp:posOffset>
                </wp:positionV>
                <wp:extent cx="541020" cy="542290"/>
                <wp:effectExtent l="0" t="0" r="0" b="0"/>
                <wp:wrapNone/>
                <wp:docPr id="2" name="Gruppo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2"/>
                                  <w:rFonts w:ascii="Arial" w:hAnsi="Arial" w:eastAsia="Calibri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5" style="position:absolute;margin-left:211.5pt;margin-top:-5.1pt;width:42.55pt;height:42.65pt" coordorigin="4230,-102" coordsize="851,853">
                <v:oval id="shape_0" ID="Oval 4" stroked="t" style="position:absolute;left:4231;top:-99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230;top:-102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200" w:lineRule="auto" w:line="276"/>
                          <w:jc w:val="center"/>
                          <w:rPr/>
                        </w:pPr>
                        <w:r>
                          <w:rPr>
                            <w:sz w:val="24"/>
                            <w:szCs w:val="24"/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200" w:lineRule="auto" w:line="276"/>
                          <w:jc w:val="center"/>
                          <w:rPr/>
                        </w:pPr>
                        <w:r>
                          <w:rPr>
                            <w:sz w:val="14"/>
                            <w:szCs w:val="22"/>
                            <w:rFonts w:ascii="Arial" w:hAnsi="Arial" w:eastAsia="Calibri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I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l Responsabile del Servizio</w:t>
      </w:r>
    </w:p>
    <w:p>
      <w:pPr>
        <w:pStyle w:val="Normal"/>
        <w:spacing w:lineRule="auto" w:line="240" w:before="120" w:after="120"/>
        <w:ind w:left="5670" w:hanging="0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............................................................</w:t>
      </w:r>
    </w:p>
    <w:p>
      <w:pPr>
        <w:pStyle w:val="Normal"/>
        <w:keepNext w:val="true"/>
        <w:spacing w:lineRule="auto" w:line="240" w:before="240" w:after="240"/>
        <w:jc w:val="center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Comunicazione ai sensi degli artt. 6 e ss. della Legge n. 241/1990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Amministrazione competente</w:t>
      </w:r>
      <w:r>
        <w:rPr>
          <w:rFonts w:eastAsia="Times New Roman" w:cs="Arial" w:ascii="Arial" w:hAnsi="Arial"/>
          <w:sz w:val="20"/>
          <w:szCs w:val="20"/>
          <w:lang w:eastAsia="it-IT"/>
        </w:rPr>
        <w:t>: .........................................................................................................................</w:t>
      </w:r>
    </w:p>
    <w:p>
      <w:pPr>
        <w:pStyle w:val="Normal"/>
        <w:tabs>
          <w:tab w:val="left" w:pos="780" w:leader="none"/>
        </w:tabs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Oggetto del procedimento</w:t>
      </w:r>
      <w:r>
        <w:rPr>
          <w:rFonts w:eastAsia="Times New Roman" w:cs="Arial" w:ascii="Arial" w:hAnsi="Arial"/>
          <w:sz w:val="20"/>
          <w:szCs w:val="20"/>
          <w:lang w:eastAsia="it-IT"/>
        </w:rPr>
        <w:t>: licenza ex art. 80 e autorizzazione ex art. 68 del Tulps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Aut</w:t>
      </w:r>
      <w:r>
        <w:rPr>
          <w:rFonts w:eastAsia="Times New Roman" w:cs="Arial" w:ascii="Arial" w:hAnsi="Arial"/>
          <w:sz w:val="20"/>
          <w:szCs w:val="20"/>
          <w:lang w:eastAsia="it-IT"/>
        </w:rPr>
        <w:t>o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rità cui è possibile ricorrere avverso il presente provvedimento: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Tribunale Amministrativo Regionale;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Ricorso Straordinario al Presidente della Repubblica;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Termine di presentazione dell’eventuale ricorso: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60 giorni dalla notificazione del presente provvedimento - T.A.R.;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120 giorni dalla notificazione del presente provvedimento - Capo dello Stato;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Ufficio Responsabile del procedimento, presso cui è possibile prendere visione ed estrarre copia degli atti: ..........................................................................................................................................................;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sz w:val="16"/>
          <w:szCs w:val="16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Responsabile del procedimento amministrativo</w:t>
      </w:r>
      <w:r>
        <w:rPr>
          <w:rFonts w:eastAsia="Times New Roman" w:cs="Arial" w:ascii="Arial" w:hAnsi="Arial"/>
          <w:sz w:val="20"/>
          <w:szCs w:val="20"/>
          <w:lang w:eastAsia="it-IT"/>
        </w:rPr>
        <w:t>: ..........................................................................................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1" w:name="_Hlk479843000"/>
    <w:bookmarkEnd w:id="1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45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3"/>
      <w:gridCol w:w="7757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67640"/>
                <wp:effectExtent l="0" t="0" r="0" b="0"/>
                <wp:docPr id="3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>Cod. 22216s.80.1.2</w:t>
          </w:r>
        </w:p>
      </w:tc>
      <w:tc>
        <w:tcPr>
          <w:tcW w:w="7757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7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right" w:pos="9639" w:leader="none"/>
      </w:tabs>
      <w:spacing w:lineRule="auto" w:line="240" w:before="0" w:after="0"/>
      <w:jc w:val="both"/>
      <w:rPr>
        <w:rFonts w:ascii="Arial" w:hAnsi="Arial" w:eastAsia="Times New Roman" w:cs="Arial"/>
        <w:color w:val="000000"/>
        <w:sz w:val="14"/>
        <w:szCs w:val="14"/>
      </w:rPr>
    </w:pPr>
    <w:r>
      <w:rPr>
        <w:rFonts w:eastAsia="Times New Roman" w:cs="Arial" w:ascii="Arial" w:hAnsi="Arial"/>
        <w:color w:val="000000"/>
        <w:sz w:val="14"/>
        <w:szCs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rFonts w:cs="Arial"/>
        <w:lang w:val="en-U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b w:val="false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  <w:sz w:val="24"/>
      <w:szCs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  <w:b w:val="false"/>
      <w:i w:val="false"/>
      <w:sz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Arial" w:hAnsi="Arial" w:eastAsia="Times New Roman" w:cs="Arial"/>
      <w:lang w:val="en-U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b/>
      <w:sz w:val="18"/>
      <w:szCs w:val="18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Default">
    <w:name w:val="Default"/>
    <w:qFormat/>
    <w:pPr>
      <w:widowControl/>
      <w:autoSpaceDE w:val="false"/>
    </w:pPr>
    <w:rPr>
      <w:rFonts w:ascii="Verdana" w:hAnsi="Verdana" w:eastAsia="Calibri" w:cs="Verdana"/>
      <w:color w:val="000000"/>
      <w:sz w:val="24"/>
      <w:szCs w:val="24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2019-05-31T11:58:00Z</dcterms:created>
  <dc:creator>Enzo</dc:creator>
  <dc:description/>
  <dc:language>en-US</dc:language>
  <cp:lastModifiedBy>Andrea Piredda</cp:lastModifiedBy>
  <cp:lastPrinted>2019-05-31T11:39:00Z</cp:lastPrinted>
  <dcterms:modified xsi:type="dcterms:W3CDTF">2019-06-03T09:37:00Z</dcterms:modified>
  <cp:revision>3</cp:revision>
  <dc:subject/>
  <dc:title/>
</cp:coreProperties>
</file>